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AE" w:rsidRPr="00B54C08" w:rsidRDefault="009249AB">
      <w:pPr>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b/>
        </w:rPr>
        <w:t>ATA DA 2ª REUNIÃO PLENÁRIA</w:t>
      </w:r>
      <w:r w:rsidRPr="00B54C08">
        <w:rPr>
          <w:rFonts w:ascii="Times New Roman" w:eastAsia="Times New Roman" w:hAnsi="Times New Roman" w:cs="Times New Roman"/>
          <w:b/>
          <w:color w:val="auto"/>
        </w:rPr>
        <w:t xml:space="preserve"> DO COLÉGIO DE GESTORES DE COMUNICAÇÃO DAS</w:t>
      </w:r>
      <w:r w:rsidRPr="00B54C08">
        <w:rPr>
          <w:rFonts w:ascii="Times New Roman" w:eastAsia="Times New Roman" w:hAnsi="Times New Roman" w:cs="Times New Roman"/>
          <w:b/>
          <w:color w:val="auto"/>
        </w:rPr>
        <w:t xml:space="preserve"> UNIVERSIDADES FEDERAIS (</w:t>
      </w:r>
      <w:r w:rsidRPr="00B54C08">
        <w:rPr>
          <w:rFonts w:ascii="Times New Roman" w:eastAsia="Times New Roman" w:hAnsi="Times New Roman" w:cs="Times New Roman"/>
          <w:b/>
          <w:color w:val="auto"/>
        </w:rPr>
        <w:t>COGECOM</w:t>
      </w:r>
      <w:r w:rsidRPr="00B54C08">
        <w:rPr>
          <w:rFonts w:ascii="Times New Roman" w:eastAsia="Times New Roman" w:hAnsi="Times New Roman" w:cs="Times New Roman"/>
          <w:b/>
          <w:color w:val="auto"/>
        </w:rPr>
        <w:t>) – NATAL (RN)</w:t>
      </w:r>
    </w:p>
    <w:p w:rsidR="00E434AE" w:rsidRPr="00B54C08" w:rsidRDefault="009249AB">
      <w:pPr>
        <w:spacing w:after="0" w:line="240" w:lineRule="auto"/>
        <w:jc w:val="center"/>
        <w:rPr>
          <w:rFonts w:ascii="Times New Roman" w:eastAsia="Times New Roman" w:hAnsi="Times New Roman" w:cs="Times New Roman"/>
          <w:b/>
          <w:color w:val="auto"/>
        </w:rPr>
      </w:pPr>
      <w:r w:rsidRPr="00B54C08">
        <w:rPr>
          <w:rFonts w:ascii="Times New Roman" w:eastAsia="Times New Roman" w:hAnsi="Times New Roman" w:cs="Times New Roman"/>
          <w:b/>
          <w:color w:val="auto"/>
        </w:rPr>
        <w:t>18 DE AGOSTO DE 2017</w:t>
      </w:r>
    </w:p>
    <w:p w:rsidR="00E434AE" w:rsidRPr="00B54C08" w:rsidRDefault="00E434AE">
      <w:pPr>
        <w:spacing w:after="0" w:line="240" w:lineRule="auto"/>
        <w:jc w:val="both"/>
        <w:rPr>
          <w:rFonts w:ascii="Times New Roman" w:eastAsia="Times New Roman" w:hAnsi="Times New Roman" w:cs="Times New Roman"/>
          <w:b/>
          <w:color w:val="auto"/>
        </w:rPr>
      </w:pP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No dia 18 de agosto de 2017, no auditório da Superintendência de Comunicação da Universidade Federal do Rio Grande do Norte (UFRN), </w:t>
      </w:r>
      <w:r w:rsidRPr="00B54C08">
        <w:rPr>
          <w:rFonts w:ascii="Times New Roman" w:eastAsia="Times New Roman" w:hAnsi="Times New Roman" w:cs="Times New Roman"/>
          <w:color w:val="auto"/>
        </w:rPr>
        <w:t>em</w:t>
      </w:r>
      <w:r w:rsidRPr="00B54C08">
        <w:rPr>
          <w:rFonts w:ascii="Times New Roman" w:eastAsia="Times New Roman" w:hAnsi="Times New Roman" w:cs="Times New Roman"/>
          <w:color w:val="auto"/>
        </w:rPr>
        <w:t xml:space="preserve"> Natal (RN), foi realizada a 2ª reunião plenária do Colégio de Gestores de Comunicação das Universidades Federais (</w:t>
      </w:r>
      <w:proofErr w:type="spellStart"/>
      <w:r w:rsidRPr="00B54C08">
        <w:rPr>
          <w:rFonts w:ascii="Times New Roman" w:eastAsia="Times New Roman" w:hAnsi="Times New Roman" w:cs="Times New Roman"/>
          <w:color w:val="auto"/>
        </w:rPr>
        <w:t>Cogecom</w:t>
      </w:r>
      <w:proofErr w:type="spellEnd"/>
      <w:r w:rsidRPr="00B54C08">
        <w:rPr>
          <w:rFonts w:ascii="Times New Roman" w:eastAsia="Times New Roman" w:hAnsi="Times New Roman" w:cs="Times New Roman"/>
          <w:color w:val="auto"/>
        </w:rPr>
        <w:t>). Estiveram presentes à reunião 41 representante</w:t>
      </w:r>
      <w:r w:rsidRPr="00B54C08">
        <w:rPr>
          <w:rFonts w:ascii="Times New Roman" w:eastAsia="Times New Roman" w:hAnsi="Times New Roman" w:cs="Times New Roman"/>
          <w:color w:val="auto"/>
        </w:rPr>
        <w:t>s</w:t>
      </w:r>
      <w:r w:rsidRPr="00B54C08">
        <w:rPr>
          <w:rFonts w:ascii="Times New Roman" w:eastAsia="Times New Roman" w:hAnsi="Times New Roman" w:cs="Times New Roman"/>
          <w:color w:val="auto"/>
        </w:rPr>
        <w:t xml:space="preserve"> de Instituições Federais de Ensino Superior.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Com início às 19h10, a reunião foi a</w:t>
      </w:r>
      <w:r w:rsidRPr="00B54C08">
        <w:rPr>
          <w:rFonts w:ascii="Times New Roman" w:eastAsia="Times New Roman" w:hAnsi="Times New Roman" w:cs="Times New Roman"/>
          <w:color w:val="auto"/>
        </w:rPr>
        <w:t xml:space="preserve">berta pela Diretoria Executiva do Colégio de Gestores com a prestação de contas das atividades realizadas nos </w:t>
      </w:r>
      <w:proofErr w:type="gramStart"/>
      <w:r w:rsidRPr="00B54C08">
        <w:rPr>
          <w:rFonts w:ascii="Times New Roman" w:eastAsia="Times New Roman" w:hAnsi="Times New Roman" w:cs="Times New Roman"/>
          <w:color w:val="auto"/>
        </w:rPr>
        <w:t>8</w:t>
      </w:r>
      <w:proofErr w:type="gramEnd"/>
      <w:r w:rsidRPr="00B54C08">
        <w:rPr>
          <w:rFonts w:ascii="Times New Roman" w:eastAsia="Times New Roman" w:hAnsi="Times New Roman" w:cs="Times New Roman"/>
          <w:color w:val="auto"/>
        </w:rPr>
        <w:t xml:space="preserve"> (oito) meses de gestão. Como primeiro item, foi apresentada aos membros da Plenária como foram </w:t>
      </w:r>
      <w:proofErr w:type="gramStart"/>
      <w:r w:rsidRPr="00B54C08">
        <w:rPr>
          <w:rFonts w:ascii="Times New Roman" w:eastAsia="Times New Roman" w:hAnsi="Times New Roman" w:cs="Times New Roman"/>
          <w:color w:val="auto"/>
        </w:rPr>
        <w:t>as</w:t>
      </w:r>
      <w:proofErr w:type="gramEnd"/>
      <w:r w:rsidRPr="00B54C08">
        <w:rPr>
          <w:rFonts w:ascii="Times New Roman" w:eastAsia="Times New Roman" w:hAnsi="Times New Roman" w:cs="Times New Roman"/>
          <w:color w:val="auto"/>
        </w:rPr>
        <w:t xml:space="preserve"> primeiras participações da diretoria nas reuni</w:t>
      </w:r>
      <w:r w:rsidRPr="00B54C08">
        <w:rPr>
          <w:rFonts w:ascii="Times New Roman" w:eastAsia="Times New Roman" w:hAnsi="Times New Roman" w:cs="Times New Roman"/>
          <w:color w:val="auto"/>
        </w:rPr>
        <w:t>ões da Andifes e a ideia da elaboração de relatórios de cada reunião, por parte do integrante da diretoria presente em cada encontro, para envio aos integrantes do Colégio. Também foram abordadas as primeiras interações realizadas com outros Colégios e Fór</w:t>
      </w:r>
      <w:r w:rsidRPr="00B54C08">
        <w:rPr>
          <w:rFonts w:ascii="Times New Roman" w:eastAsia="Times New Roman" w:hAnsi="Times New Roman" w:cs="Times New Roman"/>
          <w:color w:val="auto"/>
        </w:rPr>
        <w:t xml:space="preserve">uns, em especial com o </w:t>
      </w:r>
      <w:r w:rsidRPr="00B54C08">
        <w:rPr>
          <w:rFonts w:ascii="Times New Roman" w:eastAsia="Times New Roman" w:hAnsi="Times New Roman" w:cs="Times New Roman"/>
          <w:color w:val="auto"/>
        </w:rPr>
        <w:t>Colégio de Pró-reitores de Pesquisa, Pós-graduação e Inovação das IFES (</w:t>
      </w:r>
      <w:proofErr w:type="spellStart"/>
      <w:r w:rsidRPr="00B54C08">
        <w:rPr>
          <w:rFonts w:ascii="Times New Roman" w:eastAsia="Times New Roman" w:hAnsi="Times New Roman" w:cs="Times New Roman"/>
          <w:color w:val="auto"/>
        </w:rPr>
        <w:t>Copropi</w:t>
      </w:r>
      <w:proofErr w:type="spellEnd"/>
      <w:r w:rsidRPr="00B54C08">
        <w:rPr>
          <w:rFonts w:ascii="Times New Roman" w:eastAsia="Times New Roman" w:hAnsi="Times New Roman" w:cs="Times New Roman"/>
          <w:color w:val="auto"/>
        </w:rPr>
        <w:t>)</w:t>
      </w:r>
      <w:r w:rsidRPr="00B54C08">
        <w:rPr>
          <w:rFonts w:ascii="Times New Roman" w:eastAsia="Times New Roman" w:hAnsi="Times New Roman" w:cs="Times New Roman"/>
          <w:color w:val="auto"/>
        </w:rPr>
        <w:t xml:space="preserve">, para articulação conjunta de ação do Dia D da Ciência.  </w:t>
      </w:r>
    </w:p>
    <w:p w:rsidR="00E434AE" w:rsidRPr="00B54C08" w:rsidRDefault="00E434AE">
      <w:pPr>
        <w:spacing w:after="0" w:line="240" w:lineRule="auto"/>
        <w:jc w:val="both"/>
        <w:rPr>
          <w:rFonts w:ascii="Times New Roman" w:eastAsia="Times New Roman" w:hAnsi="Times New Roman" w:cs="Times New Roman"/>
          <w:color w:val="auto"/>
        </w:rPr>
      </w:pPr>
    </w:p>
    <w:p w:rsidR="009249AB"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Em seguida, foram apresentadas propostas de </w:t>
      </w:r>
      <w:r w:rsidRPr="00B54C08">
        <w:rPr>
          <w:rFonts w:ascii="Times New Roman" w:eastAsia="Times New Roman" w:hAnsi="Times New Roman" w:cs="Times New Roman"/>
          <w:color w:val="auto"/>
        </w:rPr>
        <w:t>logotipo para o Colégio</w:t>
      </w:r>
      <w:r w:rsidRPr="00B54C08">
        <w:rPr>
          <w:rFonts w:ascii="Times New Roman" w:eastAsia="Times New Roman" w:hAnsi="Times New Roman" w:cs="Times New Roman"/>
          <w:color w:val="auto"/>
        </w:rPr>
        <w:t>, desenvolvidas por instit</w:t>
      </w:r>
      <w:r w:rsidRPr="00B54C08">
        <w:rPr>
          <w:rFonts w:ascii="Times New Roman" w:eastAsia="Times New Roman" w:hAnsi="Times New Roman" w:cs="Times New Roman"/>
          <w:color w:val="auto"/>
        </w:rPr>
        <w:t xml:space="preserve">uições </w:t>
      </w:r>
      <w:r w:rsidRPr="00B54C08">
        <w:rPr>
          <w:rFonts w:ascii="Times New Roman" w:eastAsia="Times New Roman" w:hAnsi="Times New Roman" w:cs="Times New Roman"/>
          <w:color w:val="auto"/>
        </w:rPr>
        <w:t>pertencentes ao grupo</w:t>
      </w:r>
      <w:r w:rsidRPr="00B54C08">
        <w:rPr>
          <w:rFonts w:ascii="Times New Roman" w:eastAsia="Times New Roman" w:hAnsi="Times New Roman" w:cs="Times New Roman"/>
          <w:color w:val="auto"/>
        </w:rPr>
        <w:t xml:space="preserve">. As propostas foram colocadas em votação e escolhida a proposta de número 3 por 36 votos, seguida da opção 11, votada por oito integrantes, e da opção </w:t>
      </w:r>
      <w:proofErr w:type="gramStart"/>
      <w:r w:rsidRPr="00B54C08">
        <w:rPr>
          <w:rFonts w:ascii="Times New Roman" w:eastAsia="Times New Roman" w:hAnsi="Times New Roman" w:cs="Times New Roman"/>
          <w:color w:val="auto"/>
        </w:rPr>
        <w:t>5</w:t>
      </w:r>
      <w:proofErr w:type="gramEnd"/>
      <w:r w:rsidRPr="00B54C08">
        <w:rPr>
          <w:rFonts w:ascii="Times New Roman" w:eastAsia="Times New Roman" w:hAnsi="Times New Roman" w:cs="Times New Roman"/>
          <w:color w:val="auto"/>
        </w:rPr>
        <w:t>, com três votos. Após aprovação, ficou acordado que adequações seriam real</w:t>
      </w:r>
      <w:r w:rsidRPr="00B54C08">
        <w:rPr>
          <w:rFonts w:ascii="Times New Roman" w:eastAsia="Times New Roman" w:hAnsi="Times New Roman" w:cs="Times New Roman"/>
          <w:color w:val="auto"/>
        </w:rPr>
        <w:t xml:space="preserve">izadas </w:t>
      </w:r>
      <w:r w:rsidRPr="00B54C08">
        <w:rPr>
          <w:rFonts w:ascii="Times New Roman" w:eastAsia="Times New Roman" w:hAnsi="Times New Roman" w:cs="Times New Roman"/>
          <w:color w:val="auto"/>
        </w:rPr>
        <w:t>no logotipo escolhido</w:t>
      </w:r>
      <w:r w:rsidRPr="00B54C08">
        <w:rPr>
          <w:rFonts w:ascii="Times New Roman" w:eastAsia="Times New Roman" w:hAnsi="Times New Roman" w:cs="Times New Roman"/>
          <w:color w:val="auto"/>
        </w:rPr>
        <w:t xml:space="preserve"> a fim de adaptá-</w:t>
      </w:r>
      <w:r w:rsidRPr="00B54C08">
        <w:rPr>
          <w:rFonts w:ascii="Times New Roman" w:eastAsia="Times New Roman" w:hAnsi="Times New Roman" w:cs="Times New Roman"/>
          <w:color w:val="auto"/>
        </w:rPr>
        <w:t>lo</w:t>
      </w:r>
      <w:r w:rsidRPr="00B54C08">
        <w:rPr>
          <w:rFonts w:ascii="Times New Roman" w:eastAsia="Times New Roman" w:hAnsi="Times New Roman" w:cs="Times New Roman"/>
          <w:color w:val="auto"/>
        </w:rPr>
        <w:t xml:space="preserve"> ao novo nome do Colégio (explicitado mais abaixo) e à sugestão de trabalhar com elementos </w:t>
      </w:r>
      <w:r w:rsidRPr="00B54C08">
        <w:rPr>
          <w:rFonts w:ascii="Times New Roman" w:eastAsia="Times New Roman" w:hAnsi="Times New Roman" w:cs="Times New Roman"/>
          <w:color w:val="auto"/>
        </w:rPr>
        <w:t>visuais</w:t>
      </w:r>
      <w:r w:rsidRPr="00B54C08">
        <w:rPr>
          <w:rFonts w:ascii="Times New Roman" w:eastAsia="Times New Roman" w:hAnsi="Times New Roman" w:cs="Times New Roman"/>
          <w:color w:val="auto"/>
        </w:rPr>
        <w:t xml:space="preserve"> que remetam à Andifes.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E434AE">
      <w:pPr>
        <w:spacing w:after="0" w:line="240" w:lineRule="auto"/>
        <w:jc w:val="both"/>
        <w:rPr>
          <w:rFonts w:ascii="Times New Roman" w:eastAsia="Times New Roman" w:hAnsi="Times New Roman" w:cs="Times New Roman"/>
          <w:color w:val="auto"/>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B54C08" w:rsidRPr="00B54C08">
        <w:tc>
          <w:tcPr>
            <w:tcW w:w="4322" w:type="dxa"/>
          </w:tcPr>
          <w:p w:rsidR="00E434AE" w:rsidRPr="00B54C08" w:rsidRDefault="009249AB">
            <w:pPr>
              <w:jc w:val="center"/>
              <w:rPr>
                <w:rFonts w:ascii="Times New Roman" w:eastAsia="Times New Roman" w:hAnsi="Times New Roman" w:cs="Times New Roman"/>
                <w:b/>
                <w:color w:val="auto"/>
              </w:rPr>
            </w:pPr>
            <w:r w:rsidRPr="00B54C08">
              <w:rPr>
                <w:rFonts w:ascii="Times New Roman" w:eastAsia="Times New Roman" w:hAnsi="Times New Roman" w:cs="Times New Roman"/>
                <w:b/>
                <w:color w:val="auto"/>
              </w:rPr>
              <w:t>Antes</w:t>
            </w:r>
          </w:p>
        </w:tc>
        <w:tc>
          <w:tcPr>
            <w:tcW w:w="4322" w:type="dxa"/>
          </w:tcPr>
          <w:p w:rsidR="00E434AE" w:rsidRPr="00B54C08" w:rsidRDefault="009249AB">
            <w:pPr>
              <w:jc w:val="center"/>
              <w:rPr>
                <w:rFonts w:ascii="Times New Roman" w:eastAsia="Times New Roman" w:hAnsi="Times New Roman" w:cs="Times New Roman"/>
                <w:b/>
                <w:color w:val="auto"/>
              </w:rPr>
            </w:pPr>
            <w:r w:rsidRPr="00B54C08">
              <w:rPr>
                <w:rFonts w:ascii="Times New Roman" w:eastAsia="Times New Roman" w:hAnsi="Times New Roman" w:cs="Times New Roman"/>
                <w:b/>
                <w:color w:val="auto"/>
              </w:rPr>
              <w:t>Depois</w:t>
            </w:r>
          </w:p>
        </w:tc>
      </w:tr>
      <w:tr w:rsidR="00B54C08" w:rsidRPr="00B54C08">
        <w:tc>
          <w:tcPr>
            <w:tcW w:w="4322" w:type="dxa"/>
          </w:tcPr>
          <w:p w:rsidR="00E434AE" w:rsidRPr="00B54C08" w:rsidRDefault="009249AB">
            <w:pPr>
              <w:jc w:val="center"/>
              <w:rPr>
                <w:rFonts w:ascii="Times New Roman" w:eastAsia="Times New Roman" w:hAnsi="Times New Roman" w:cs="Times New Roman"/>
                <w:color w:val="auto"/>
              </w:rPr>
            </w:pPr>
            <w:r w:rsidRPr="00B54C08">
              <w:rPr>
                <w:rFonts w:ascii="Times New Roman" w:eastAsia="Times New Roman" w:hAnsi="Times New Roman" w:cs="Times New Roman"/>
                <w:noProof/>
                <w:color w:val="auto"/>
              </w:rPr>
              <w:drawing>
                <wp:inline distT="0" distB="0" distL="0" distR="0" wp14:anchorId="1351768C" wp14:editId="373D8837">
                  <wp:extent cx="2029109" cy="890264"/>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029109" cy="890264"/>
                          </a:xfrm>
                          <a:prstGeom prst="rect">
                            <a:avLst/>
                          </a:prstGeom>
                          <a:ln/>
                        </pic:spPr>
                      </pic:pic>
                    </a:graphicData>
                  </a:graphic>
                </wp:inline>
              </w:drawing>
            </w:r>
          </w:p>
        </w:tc>
        <w:tc>
          <w:tcPr>
            <w:tcW w:w="4322" w:type="dxa"/>
          </w:tcPr>
          <w:p w:rsidR="00E434AE" w:rsidRPr="00B54C08" w:rsidRDefault="009249AB">
            <w:pPr>
              <w:jc w:val="both"/>
              <w:rPr>
                <w:rFonts w:ascii="Times New Roman" w:eastAsia="Times New Roman" w:hAnsi="Times New Roman" w:cs="Times New Roman"/>
                <w:color w:val="auto"/>
              </w:rPr>
            </w:pPr>
            <w:r>
              <w:rPr>
                <w:rFonts w:ascii="Times New Roman" w:eastAsia="Times New Roman" w:hAnsi="Times New Roman" w:cs="Times New Roman"/>
                <w:noProof/>
                <w:color w:val="auto"/>
              </w:rPr>
              <w:drawing>
                <wp:inline distT="0" distB="0" distL="0" distR="0">
                  <wp:extent cx="2552700" cy="916958"/>
                  <wp:effectExtent l="0" t="0" r="0" b="0"/>
                  <wp:docPr id="7" name="Imagem 7" descr="C:\Users\alessandra.castilho\AppData\Local\Temp\Logo-Colégio-de-Gestores-de-Comunic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castilho\AppData\Local\Temp\Logo-Colégio-de-Gestores-de-Comunicaçã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9840" r="11134" b="12450"/>
                          <a:stretch/>
                        </pic:blipFill>
                        <pic:spPr bwMode="auto">
                          <a:xfrm>
                            <a:off x="0" y="0"/>
                            <a:ext cx="2582696" cy="9277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434AE" w:rsidRPr="00B54C08" w:rsidRDefault="009249AB" w:rsidP="009249AB">
      <w:pPr>
        <w:spacing w:after="0" w:line="240" w:lineRule="auto"/>
        <w:rPr>
          <w:rFonts w:ascii="Times New Roman" w:eastAsia="Times New Roman" w:hAnsi="Times New Roman" w:cs="Times New Roman"/>
          <w:i/>
          <w:color w:val="auto"/>
        </w:rPr>
      </w:pPr>
      <w:r w:rsidRPr="00B54C08">
        <w:rPr>
          <w:rFonts w:ascii="Times New Roman" w:eastAsia="Times New Roman" w:hAnsi="Times New Roman" w:cs="Times New Roman"/>
          <w:i/>
          <w:color w:val="auto"/>
        </w:rPr>
        <w:t>Proposta de logotipo escolhida por votação da Plenária</w:t>
      </w:r>
      <w:r>
        <w:rPr>
          <w:rFonts w:ascii="Times New Roman" w:eastAsia="Times New Roman" w:hAnsi="Times New Roman" w:cs="Times New Roman"/>
          <w:i/>
          <w:color w:val="auto"/>
        </w:rPr>
        <w:t xml:space="preserve"> (antes) e a proposta final (depois</w:t>
      </w:r>
      <w:proofErr w:type="gramStart"/>
      <w:r>
        <w:rPr>
          <w:rFonts w:ascii="Times New Roman" w:eastAsia="Times New Roman" w:hAnsi="Times New Roman" w:cs="Times New Roman"/>
          <w:i/>
          <w:color w:val="auto"/>
        </w:rPr>
        <w:t>)com</w:t>
      </w:r>
      <w:proofErr w:type="gramEnd"/>
      <w:r>
        <w:rPr>
          <w:rFonts w:ascii="Times New Roman" w:eastAsia="Times New Roman" w:hAnsi="Times New Roman" w:cs="Times New Roman"/>
          <w:i/>
          <w:color w:val="auto"/>
        </w:rPr>
        <w:t xml:space="preserve"> a adoção do novo nome e dos elementos que remetem à Andifes: cor do balão e tipografia no nome do Colégio por extenso, mesmas características adoradas na marca da Associação.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bookmarkStart w:id="0" w:name="_gjdgxs" w:colFirst="0" w:colLast="0"/>
      <w:bookmarkEnd w:id="0"/>
      <w:r w:rsidRPr="00B54C08">
        <w:rPr>
          <w:rFonts w:ascii="Times New Roman" w:eastAsia="Times New Roman" w:hAnsi="Times New Roman" w:cs="Times New Roman"/>
          <w:color w:val="auto"/>
        </w:rPr>
        <w:t>Foi apresentado ao grupo o site do Colégio (</w:t>
      </w:r>
      <w:proofErr w:type="gramStart"/>
      <w:r w:rsidRPr="00B54C08">
        <w:rPr>
          <w:rFonts w:ascii="Times New Roman" w:eastAsia="Times New Roman" w:hAnsi="Times New Roman" w:cs="Times New Roman"/>
          <w:color w:val="auto"/>
        </w:rPr>
        <w:t>cgcuf.</w:t>
      </w:r>
      <w:proofErr w:type="gramEnd"/>
      <w:r w:rsidRPr="00B54C08">
        <w:rPr>
          <w:rFonts w:ascii="Times New Roman" w:eastAsia="Times New Roman" w:hAnsi="Times New Roman" w:cs="Times New Roman"/>
          <w:color w:val="auto"/>
        </w:rPr>
        <w:t xml:space="preserve">wordpress.com, passando depois para cogecom.wordpress.com) que se propõe a ser </w:t>
      </w:r>
      <w:r w:rsidRPr="00B54C08">
        <w:rPr>
          <w:rFonts w:ascii="Times New Roman" w:eastAsia="Times New Roman" w:hAnsi="Times New Roman" w:cs="Times New Roman"/>
          <w:color w:val="auto"/>
        </w:rPr>
        <w:t>um repositório de informações</w:t>
      </w:r>
      <w:r w:rsidRPr="00B54C08">
        <w:rPr>
          <w:rFonts w:ascii="Times New Roman" w:eastAsia="Times New Roman" w:hAnsi="Times New Roman" w:cs="Times New Roman"/>
          <w:color w:val="auto"/>
        </w:rPr>
        <w:t xml:space="preserve"> para </w:t>
      </w:r>
      <w:r w:rsidRPr="00B54C08">
        <w:rPr>
          <w:rFonts w:ascii="Times New Roman" w:eastAsia="Times New Roman" w:hAnsi="Times New Roman" w:cs="Times New Roman"/>
          <w:color w:val="auto"/>
        </w:rPr>
        <w:t>cooperação</w:t>
      </w:r>
      <w:r w:rsidRPr="00B54C08">
        <w:rPr>
          <w:rFonts w:ascii="Times New Roman" w:eastAsia="Times New Roman" w:hAnsi="Times New Roman" w:cs="Times New Roman"/>
          <w:color w:val="auto"/>
        </w:rPr>
        <w:t xml:space="preserve"> mútua e espaço para divulgação da produção científica das atividades dos setores </w:t>
      </w:r>
      <w:r w:rsidRPr="00B54C08">
        <w:rPr>
          <w:rFonts w:ascii="Times New Roman" w:eastAsia="Times New Roman" w:hAnsi="Times New Roman" w:cs="Times New Roman"/>
          <w:color w:val="auto"/>
        </w:rPr>
        <w:t xml:space="preserve">de comunicação das instituições de ensino.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Terminada a fase de prestação de contas, a Diretoria Executiva iniciou processo de discussão e votação de mudanças do atual Regimento do Colégio, resultando nas seguintes deliberações:</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Mudança da sigla do Colég</w:t>
      </w:r>
      <w:r w:rsidRPr="00B54C08">
        <w:rPr>
          <w:rFonts w:ascii="Times New Roman" w:eastAsia="Times New Roman" w:hAnsi="Times New Roman" w:cs="Times New Roman"/>
          <w:color w:val="auto"/>
        </w:rPr>
        <w:t>io de Gestores de Comunicação das Universidades Federais passando do atual CGCUF para COGECOM.</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Mudança no Art. 6º, sendo aprovado o seguinte texto: “O Plenário do Conselho é constituído pelos gestores de Comunicação das Universidades Federais e demais repr</w:t>
      </w:r>
      <w:r w:rsidRPr="00B54C08">
        <w:rPr>
          <w:rFonts w:ascii="Times New Roman" w:eastAsia="Times New Roman" w:hAnsi="Times New Roman" w:cs="Times New Roman"/>
          <w:color w:val="auto"/>
        </w:rPr>
        <w:t>esentantes das instituições presentes à assembleia. É assegurado o direito de voz e voto, nas reuniões e assembleias, aos gestores de Comunicação indicados pelo (a) reitor (a) e aos demais participantes, desde que limitado a um voto por instituição”.</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lastRenderedPageBreak/>
        <w:t>Mudan</w:t>
      </w:r>
      <w:r w:rsidRPr="00B54C08">
        <w:rPr>
          <w:rFonts w:ascii="Times New Roman" w:eastAsia="Times New Roman" w:hAnsi="Times New Roman" w:cs="Times New Roman"/>
          <w:color w:val="auto"/>
        </w:rPr>
        <w:t>ça no Art. 10º, sendo aprovado o seguinte texto: “A escolha dos membros da Diretoria Executiva será feita por eleição direta dos membros do Plenário, em reunião específica para este fim”.</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Mudança no Art. 15º, sendo aprovado o seguinte texto: “Os representantes das Coordenações Regionais serão eleitos por voto direto pelos representantes das Universidades Federais da respectiva região, conforme descrito no artigo anterior”.</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A Diretoria Execu</w:t>
      </w:r>
      <w:r w:rsidRPr="00B54C08">
        <w:rPr>
          <w:rFonts w:ascii="Times New Roman" w:eastAsia="Times New Roman" w:hAnsi="Times New Roman" w:cs="Times New Roman"/>
          <w:color w:val="auto"/>
        </w:rPr>
        <w:t xml:space="preserve">tiva propôs alteração do §2º </w:t>
      </w:r>
      <w:r w:rsidRPr="00B54C08">
        <w:rPr>
          <w:rFonts w:ascii="Times New Roman" w:eastAsia="Times New Roman" w:hAnsi="Times New Roman" w:cs="Times New Roman"/>
          <w:color w:val="auto"/>
        </w:rPr>
        <w:t>do Art. 15º</w:t>
      </w:r>
      <w:r w:rsidRPr="00B54C08">
        <w:rPr>
          <w:rFonts w:ascii="Times New Roman" w:eastAsia="Times New Roman" w:hAnsi="Times New Roman" w:cs="Times New Roman"/>
          <w:color w:val="auto"/>
        </w:rPr>
        <w:t>, que estabelece que “São elegíveis para as Coordenações Regionais quaisquer membros do Plenário, desde que responsáveis pelo setor de Comunicação Social nas suas instituições de origem”. A proposta foi pela alteraçã</w:t>
      </w:r>
      <w:r w:rsidRPr="00B54C08">
        <w:rPr>
          <w:rFonts w:ascii="Times New Roman" w:eastAsia="Times New Roman" w:hAnsi="Times New Roman" w:cs="Times New Roman"/>
          <w:color w:val="auto"/>
        </w:rPr>
        <w:t xml:space="preserve">o para o seguinte texto: “São elegíveis para as Coordenações Regionais quaisquer membros do Plenário”. Foram contabilizados </w:t>
      </w:r>
      <w:proofErr w:type="gramStart"/>
      <w:r w:rsidRPr="00B54C08">
        <w:rPr>
          <w:rFonts w:ascii="Times New Roman" w:eastAsia="Times New Roman" w:hAnsi="Times New Roman" w:cs="Times New Roman"/>
          <w:color w:val="auto"/>
        </w:rPr>
        <w:t>8</w:t>
      </w:r>
      <w:proofErr w:type="gramEnd"/>
      <w:r w:rsidRPr="00B54C08">
        <w:rPr>
          <w:rFonts w:ascii="Times New Roman" w:eastAsia="Times New Roman" w:hAnsi="Times New Roman" w:cs="Times New Roman"/>
          <w:color w:val="auto"/>
        </w:rPr>
        <w:t xml:space="preserve"> votos a favor, 18 votos contrários à alteração e 9 abstenções, permanecendo, dessa maneira, o texto original. </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Mudança no Art. 16º</w:t>
      </w:r>
      <w:r w:rsidRPr="00B54C08">
        <w:rPr>
          <w:rFonts w:ascii="Times New Roman" w:eastAsia="Times New Roman" w:hAnsi="Times New Roman" w:cs="Times New Roman"/>
          <w:color w:val="auto"/>
        </w:rPr>
        <w:t>, sendo aprovada a retirada do trecho sobre as atribuições das Coordenações Regionais: “eleger representantes para compor o Conselho Diretor”.</w:t>
      </w:r>
    </w:p>
    <w:p w:rsidR="00E434AE" w:rsidRPr="00B54C08" w:rsidRDefault="009249AB">
      <w:pPr>
        <w:numPr>
          <w:ilvl w:val="0"/>
          <w:numId w:val="1"/>
        </w:numPr>
        <w:spacing w:after="0" w:line="240" w:lineRule="auto"/>
        <w:jc w:val="both"/>
        <w:rPr>
          <w:color w:val="auto"/>
        </w:rPr>
      </w:pPr>
      <w:r w:rsidRPr="00B54C08">
        <w:rPr>
          <w:rFonts w:ascii="Times New Roman" w:eastAsia="Times New Roman" w:hAnsi="Times New Roman" w:cs="Times New Roman"/>
          <w:color w:val="auto"/>
        </w:rPr>
        <w:t>Mudança no Art. 19º, sendo aprovado o seguinte texto: “Os membros de cada Comissão Temática escolherão entre si o</w:t>
      </w:r>
      <w:r w:rsidRPr="00B54C08">
        <w:rPr>
          <w:rFonts w:ascii="Times New Roman" w:eastAsia="Times New Roman" w:hAnsi="Times New Roman" w:cs="Times New Roman"/>
          <w:color w:val="auto"/>
        </w:rPr>
        <w:t xml:space="preserve"> seu coordenador e o seu </w:t>
      </w:r>
      <w:proofErr w:type="spellStart"/>
      <w:r w:rsidRPr="00B54C08">
        <w:rPr>
          <w:rFonts w:ascii="Times New Roman" w:eastAsia="Times New Roman" w:hAnsi="Times New Roman" w:cs="Times New Roman"/>
          <w:color w:val="auto"/>
        </w:rPr>
        <w:t>vice-coordenador</w:t>
      </w:r>
      <w:proofErr w:type="spellEnd"/>
      <w:r w:rsidRPr="00B54C08">
        <w:rPr>
          <w:rFonts w:ascii="Times New Roman" w:eastAsia="Times New Roman" w:hAnsi="Times New Roman" w:cs="Times New Roman"/>
          <w:color w:val="auto"/>
        </w:rPr>
        <w:t xml:space="preserve">”.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Após a votação das sugestões da Diretoria Executiva, foi aberto espaço para sugestões dos membros da plenária, não havendo manifestação adicional.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A seguir passou-se para a eleição da Diretoria Executiva do C</w:t>
      </w:r>
      <w:r w:rsidRPr="00B54C08">
        <w:rPr>
          <w:rFonts w:ascii="Times New Roman" w:eastAsia="Times New Roman" w:hAnsi="Times New Roman" w:cs="Times New Roman"/>
          <w:color w:val="auto"/>
        </w:rPr>
        <w:t xml:space="preserve">olégio para a qual foram eleitos para a gestão de 2018 (janeiro a dezembro): </w:t>
      </w:r>
    </w:p>
    <w:p w:rsidR="00E434AE" w:rsidRPr="00B54C08" w:rsidRDefault="009249AB">
      <w:pPr>
        <w:numPr>
          <w:ilvl w:val="0"/>
          <w:numId w:val="3"/>
        </w:numPr>
        <w:spacing w:after="0" w:line="240" w:lineRule="auto"/>
        <w:jc w:val="both"/>
        <w:rPr>
          <w:color w:val="auto"/>
        </w:rPr>
      </w:pPr>
      <w:r w:rsidRPr="00B54C08">
        <w:rPr>
          <w:rFonts w:ascii="Times New Roman" w:eastAsia="Times New Roman" w:hAnsi="Times New Roman" w:cs="Times New Roman"/>
          <w:color w:val="auto"/>
        </w:rPr>
        <w:t>Diretor</w:t>
      </w:r>
      <w:r w:rsidRPr="00B54C08">
        <w:rPr>
          <w:rFonts w:ascii="Times New Roman" w:eastAsia="Times New Roman" w:hAnsi="Times New Roman" w:cs="Times New Roman"/>
          <w:color w:val="auto"/>
        </w:rPr>
        <w:t>a</w:t>
      </w:r>
      <w:r w:rsidRPr="00B54C08">
        <w:rPr>
          <w:rFonts w:ascii="Times New Roman" w:eastAsia="Times New Roman" w:hAnsi="Times New Roman" w:cs="Times New Roman"/>
          <w:color w:val="auto"/>
        </w:rPr>
        <w:t>: Alessandra de Castilho (Universidade Federal do ABC),</w:t>
      </w:r>
    </w:p>
    <w:p w:rsidR="00E434AE" w:rsidRPr="00B54C08" w:rsidRDefault="009249AB">
      <w:pPr>
        <w:numPr>
          <w:ilvl w:val="0"/>
          <w:numId w:val="3"/>
        </w:numPr>
        <w:spacing w:after="0" w:line="240" w:lineRule="auto"/>
        <w:jc w:val="both"/>
        <w:rPr>
          <w:color w:val="auto"/>
        </w:rPr>
      </w:pPr>
      <w:r w:rsidRPr="00B54C08">
        <w:rPr>
          <w:rFonts w:ascii="Times New Roman" w:eastAsia="Times New Roman" w:hAnsi="Times New Roman" w:cs="Times New Roman"/>
          <w:color w:val="auto"/>
        </w:rPr>
        <w:t xml:space="preserve">Vice-diretora: Amanda </w:t>
      </w:r>
      <w:r w:rsidRPr="00B54C08">
        <w:rPr>
          <w:rFonts w:ascii="Times New Roman" w:eastAsia="Times New Roman" w:hAnsi="Times New Roman" w:cs="Times New Roman"/>
          <w:color w:val="auto"/>
        </w:rPr>
        <w:t>Thomaz</w:t>
      </w:r>
      <w:r w:rsidRPr="00B54C08">
        <w:rPr>
          <w:rFonts w:ascii="Times New Roman" w:eastAsia="Times New Roman" w:hAnsi="Times New Roman" w:cs="Times New Roman"/>
          <w:color w:val="auto"/>
        </w:rPr>
        <w:t xml:space="preserve"> Monteiro (Universidade Federal dos Vales do Jequitinhonha e Mucuri), </w:t>
      </w:r>
    </w:p>
    <w:p w:rsidR="00E434AE" w:rsidRPr="00B54C08" w:rsidRDefault="009249AB">
      <w:pPr>
        <w:numPr>
          <w:ilvl w:val="0"/>
          <w:numId w:val="3"/>
        </w:numPr>
        <w:spacing w:after="0" w:line="240" w:lineRule="auto"/>
        <w:jc w:val="both"/>
        <w:rPr>
          <w:color w:val="auto"/>
        </w:rPr>
      </w:pPr>
      <w:r w:rsidRPr="00B54C08">
        <w:rPr>
          <w:rFonts w:ascii="Times New Roman" w:eastAsia="Times New Roman" w:hAnsi="Times New Roman" w:cs="Times New Roman"/>
          <w:color w:val="auto"/>
        </w:rPr>
        <w:t xml:space="preserve">1. Secretário: Danilo </w:t>
      </w:r>
      <w:r w:rsidRPr="00B54C08">
        <w:rPr>
          <w:rFonts w:ascii="Times New Roman" w:eastAsia="Times New Roman" w:hAnsi="Times New Roman" w:cs="Times New Roman"/>
          <w:color w:val="auto"/>
        </w:rPr>
        <w:t>de</w:t>
      </w:r>
      <w:r w:rsidRPr="00B54C08">
        <w:rPr>
          <w:rFonts w:ascii="Times New Roman" w:eastAsia="Times New Roman" w:hAnsi="Times New Roman" w:cs="Times New Roman"/>
          <w:color w:val="auto"/>
        </w:rPr>
        <w:t xml:space="preserve"> Azevedo </w:t>
      </w:r>
      <w:r w:rsidRPr="00B54C08">
        <w:rPr>
          <w:rFonts w:ascii="Times New Roman" w:eastAsia="Times New Roman" w:hAnsi="Times New Roman" w:cs="Times New Roman"/>
          <w:color w:val="auto"/>
        </w:rPr>
        <w:t>Pinto</w:t>
      </w:r>
      <w:r w:rsidRPr="00B54C08">
        <w:rPr>
          <w:rFonts w:ascii="Times New Roman" w:eastAsia="Times New Roman" w:hAnsi="Times New Roman" w:cs="Times New Roman"/>
          <w:color w:val="auto"/>
        </w:rPr>
        <w:t xml:space="preserve"> (Universidade Federal do Oeste da Bahia).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Após a eleição da Diretoria Executiva, foi eleita a Coordenação Regional, formada pelos seguintes representantes:</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numPr>
          <w:ilvl w:val="0"/>
          <w:numId w:val="4"/>
        </w:numPr>
        <w:spacing w:after="0" w:line="240" w:lineRule="auto"/>
        <w:jc w:val="both"/>
        <w:rPr>
          <w:color w:val="auto"/>
        </w:rPr>
      </w:pPr>
      <w:r w:rsidRPr="00B54C08">
        <w:rPr>
          <w:rFonts w:ascii="Times New Roman" w:eastAsia="Times New Roman" w:hAnsi="Times New Roman" w:cs="Times New Roman"/>
          <w:color w:val="auto"/>
        </w:rPr>
        <w:t>Região Centro-oeste:</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 xml:space="preserve">Daiana </w:t>
      </w:r>
      <w:proofErr w:type="spellStart"/>
      <w:r w:rsidRPr="00B54C08">
        <w:rPr>
          <w:rFonts w:ascii="Times New Roman" w:eastAsia="Times New Roman" w:hAnsi="Times New Roman" w:cs="Times New Roman"/>
          <w:color w:val="auto"/>
        </w:rPr>
        <w:t>Stasiak</w:t>
      </w:r>
      <w:proofErr w:type="spellEnd"/>
      <w:r w:rsidRPr="00B54C08">
        <w:rPr>
          <w:rFonts w:ascii="Times New Roman" w:eastAsia="Times New Roman" w:hAnsi="Times New Roman" w:cs="Times New Roman"/>
          <w:color w:val="auto"/>
        </w:rPr>
        <w:t xml:space="preserve"> – UFG</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Leandro Pinho Ro</w:t>
      </w:r>
      <w:r w:rsidRPr="00B54C08">
        <w:rPr>
          <w:rFonts w:ascii="Times New Roman" w:eastAsia="Times New Roman" w:hAnsi="Times New Roman" w:cs="Times New Roman"/>
          <w:color w:val="auto"/>
        </w:rPr>
        <w:t>drigues – UFG</w:t>
      </w:r>
    </w:p>
    <w:p w:rsidR="00E434AE" w:rsidRPr="00B54C08" w:rsidRDefault="009249AB">
      <w:pPr>
        <w:numPr>
          <w:ilvl w:val="0"/>
          <w:numId w:val="4"/>
        </w:numPr>
        <w:spacing w:after="0" w:line="240" w:lineRule="auto"/>
        <w:jc w:val="both"/>
        <w:rPr>
          <w:color w:val="auto"/>
        </w:rPr>
      </w:pPr>
      <w:r w:rsidRPr="00B54C08">
        <w:rPr>
          <w:rFonts w:ascii="Times New Roman" w:eastAsia="Times New Roman" w:hAnsi="Times New Roman" w:cs="Times New Roman"/>
          <w:color w:val="auto"/>
        </w:rPr>
        <w:t>Região Nordeste:</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 xml:space="preserve">Fábio </w:t>
      </w:r>
      <w:proofErr w:type="spellStart"/>
      <w:r w:rsidRPr="00B54C08">
        <w:rPr>
          <w:rFonts w:ascii="Times New Roman" w:eastAsia="Times New Roman" w:hAnsi="Times New Roman" w:cs="Times New Roman"/>
          <w:color w:val="auto"/>
        </w:rPr>
        <w:t>Corniani</w:t>
      </w:r>
      <w:proofErr w:type="spellEnd"/>
      <w:r w:rsidRPr="00B54C08">
        <w:rPr>
          <w:rFonts w:ascii="Times New Roman" w:eastAsia="Times New Roman" w:hAnsi="Times New Roman" w:cs="Times New Roman"/>
          <w:color w:val="auto"/>
        </w:rPr>
        <w:t xml:space="preserve"> – UFCB</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Rita Ferreira – UFPB</w:t>
      </w:r>
    </w:p>
    <w:p w:rsidR="00E434AE" w:rsidRPr="00B54C08" w:rsidRDefault="009249AB">
      <w:pPr>
        <w:numPr>
          <w:ilvl w:val="0"/>
          <w:numId w:val="4"/>
        </w:numPr>
        <w:spacing w:after="0" w:line="240" w:lineRule="auto"/>
        <w:jc w:val="both"/>
        <w:rPr>
          <w:color w:val="auto"/>
        </w:rPr>
      </w:pPr>
      <w:r w:rsidRPr="00B54C08">
        <w:rPr>
          <w:rFonts w:ascii="Times New Roman" w:eastAsia="Times New Roman" w:hAnsi="Times New Roman" w:cs="Times New Roman"/>
          <w:color w:val="auto"/>
        </w:rPr>
        <w:t>Região Norte:</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Luiz Cesar – UFPA</w:t>
      </w:r>
    </w:p>
    <w:p w:rsidR="00E434AE" w:rsidRPr="009249AB" w:rsidRDefault="009249AB" w:rsidP="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Ana Carla – UFAM</w:t>
      </w:r>
      <w:bookmarkStart w:id="1" w:name="_GoBack"/>
      <w:bookmarkEnd w:id="1"/>
    </w:p>
    <w:p w:rsidR="00E434AE" w:rsidRPr="00B54C08" w:rsidRDefault="009249AB">
      <w:pPr>
        <w:numPr>
          <w:ilvl w:val="0"/>
          <w:numId w:val="4"/>
        </w:numPr>
        <w:spacing w:after="0" w:line="240" w:lineRule="auto"/>
        <w:jc w:val="both"/>
        <w:rPr>
          <w:color w:val="auto"/>
        </w:rPr>
      </w:pPr>
      <w:r w:rsidRPr="00B54C08">
        <w:rPr>
          <w:rFonts w:ascii="Times New Roman" w:eastAsia="Times New Roman" w:hAnsi="Times New Roman" w:cs="Times New Roman"/>
          <w:color w:val="auto"/>
        </w:rPr>
        <w:t>Região Sudeste:</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Dalva Pereira (UFTM)</w:t>
      </w:r>
    </w:p>
    <w:p w:rsidR="00E434AE" w:rsidRPr="00B54C08" w:rsidRDefault="009249AB">
      <w:pPr>
        <w:numPr>
          <w:ilvl w:val="1"/>
          <w:numId w:val="4"/>
        </w:numPr>
        <w:spacing w:after="0" w:line="240" w:lineRule="auto"/>
        <w:jc w:val="both"/>
        <w:rPr>
          <w:color w:val="auto"/>
        </w:rPr>
      </w:pPr>
      <w:r w:rsidRPr="00B54C08">
        <w:rPr>
          <w:rFonts w:ascii="Times New Roman" w:eastAsia="Times New Roman" w:hAnsi="Times New Roman" w:cs="Times New Roman"/>
          <w:color w:val="auto"/>
        </w:rPr>
        <w:t>Thereza Christina Martins Bastos Novaes Marinho – UFES</w:t>
      </w:r>
    </w:p>
    <w:p w:rsidR="00E434AE" w:rsidRPr="00B54C08" w:rsidRDefault="009249AB">
      <w:pPr>
        <w:numPr>
          <w:ilvl w:val="0"/>
          <w:numId w:val="4"/>
        </w:numPr>
        <w:spacing w:after="0" w:line="240" w:lineRule="auto"/>
        <w:jc w:val="both"/>
        <w:rPr>
          <w:color w:val="auto"/>
        </w:rPr>
      </w:pPr>
      <w:r w:rsidRPr="00B54C08">
        <w:rPr>
          <w:rFonts w:ascii="Times New Roman" w:eastAsia="Times New Roman" w:hAnsi="Times New Roman" w:cs="Times New Roman"/>
          <w:color w:val="auto"/>
        </w:rPr>
        <w:t>Região Sul:</w:t>
      </w:r>
    </w:p>
    <w:p w:rsidR="00E434AE" w:rsidRPr="00B54C08" w:rsidRDefault="009249AB">
      <w:pPr>
        <w:numPr>
          <w:ilvl w:val="1"/>
          <w:numId w:val="4"/>
        </w:numPr>
        <w:spacing w:after="0" w:line="240" w:lineRule="auto"/>
        <w:jc w:val="both"/>
        <w:rPr>
          <w:color w:val="auto"/>
        </w:rPr>
      </w:pPr>
      <w:proofErr w:type="spellStart"/>
      <w:r w:rsidRPr="00B54C08">
        <w:rPr>
          <w:rFonts w:ascii="Times New Roman" w:eastAsia="Times New Roman" w:hAnsi="Times New Roman" w:cs="Times New Roman"/>
          <w:color w:val="auto"/>
        </w:rPr>
        <w:t>Rosiani</w:t>
      </w:r>
      <w:proofErr w:type="spellEnd"/>
      <w:r w:rsidRPr="00B54C08">
        <w:rPr>
          <w:rFonts w:ascii="Times New Roman" w:eastAsia="Times New Roman" w:hAnsi="Times New Roman" w:cs="Times New Roman"/>
          <w:color w:val="auto"/>
        </w:rPr>
        <w:t xml:space="preserve"> de Almeida (UFSC)</w:t>
      </w:r>
    </w:p>
    <w:p w:rsidR="00E434AE" w:rsidRPr="00B54C08" w:rsidRDefault="009249AB">
      <w:pPr>
        <w:numPr>
          <w:ilvl w:val="1"/>
          <w:numId w:val="4"/>
        </w:numPr>
        <w:spacing w:after="200" w:line="276" w:lineRule="auto"/>
        <w:contextualSpacing/>
        <w:jc w:val="both"/>
        <w:rPr>
          <w:color w:val="auto"/>
        </w:rPr>
      </w:pPr>
      <w:r w:rsidRPr="00B54C08">
        <w:rPr>
          <w:rFonts w:ascii="Times New Roman" w:eastAsia="Times New Roman" w:hAnsi="Times New Roman" w:cs="Times New Roman"/>
          <w:color w:val="auto"/>
        </w:rPr>
        <w:t>Eduardo Martinez – UNIPAMPA</w:t>
      </w: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A seguir, a Diretoria conduziu o processo de escolha do local de realização da próxima reunião plenária do </w:t>
      </w:r>
      <w:proofErr w:type="spellStart"/>
      <w:r w:rsidRPr="00B54C08">
        <w:rPr>
          <w:rFonts w:ascii="Times New Roman" w:eastAsia="Times New Roman" w:hAnsi="Times New Roman" w:cs="Times New Roman"/>
          <w:color w:val="auto"/>
        </w:rPr>
        <w:t>Cogecom</w:t>
      </w:r>
      <w:proofErr w:type="spellEnd"/>
      <w:r w:rsidRPr="00B54C08">
        <w:rPr>
          <w:rFonts w:ascii="Times New Roman" w:eastAsia="Times New Roman" w:hAnsi="Times New Roman" w:cs="Times New Roman"/>
          <w:color w:val="auto"/>
        </w:rPr>
        <w:t xml:space="preserve">. </w:t>
      </w:r>
      <w:r w:rsidRPr="00B54C08">
        <w:rPr>
          <w:rFonts w:ascii="Times New Roman" w:eastAsia="Times New Roman" w:hAnsi="Times New Roman" w:cs="Times New Roman"/>
          <w:color w:val="auto"/>
        </w:rPr>
        <w:t>Para sediar o próximo evento,</w:t>
      </w:r>
      <w:r w:rsidRPr="00B54C08">
        <w:rPr>
          <w:rFonts w:ascii="Times New Roman" w:eastAsia="Times New Roman" w:hAnsi="Times New Roman" w:cs="Times New Roman"/>
          <w:color w:val="auto"/>
        </w:rPr>
        <w:t xml:space="preserve"> foi eleita pelo plenário a Universidade Federal da Integração Latino-Americana (</w:t>
      </w:r>
      <w:proofErr w:type="spellStart"/>
      <w:r w:rsidRPr="00B54C08">
        <w:rPr>
          <w:rFonts w:ascii="Times New Roman" w:eastAsia="Times New Roman" w:hAnsi="Times New Roman" w:cs="Times New Roman"/>
          <w:color w:val="auto"/>
        </w:rPr>
        <w:t>Un</w:t>
      </w:r>
      <w:r w:rsidRPr="00B54C08">
        <w:rPr>
          <w:rFonts w:ascii="Times New Roman" w:eastAsia="Times New Roman" w:hAnsi="Times New Roman" w:cs="Times New Roman"/>
          <w:color w:val="auto"/>
        </w:rPr>
        <w:t>ila</w:t>
      </w:r>
      <w:proofErr w:type="spellEnd"/>
      <w:r w:rsidRPr="00B54C08">
        <w:rPr>
          <w:rFonts w:ascii="Times New Roman" w:eastAsia="Times New Roman" w:hAnsi="Times New Roman" w:cs="Times New Roman"/>
          <w:color w:val="auto"/>
        </w:rPr>
        <w:t xml:space="preserve">) com 29 votos, enquanto a UFRJ recebeu quatro votos, a UFPB três votos e a </w:t>
      </w:r>
      <w:proofErr w:type="spellStart"/>
      <w:r w:rsidRPr="00B54C08">
        <w:rPr>
          <w:rFonts w:ascii="Times New Roman" w:eastAsia="Times New Roman" w:hAnsi="Times New Roman" w:cs="Times New Roman"/>
          <w:color w:val="auto"/>
        </w:rPr>
        <w:t>Ufam</w:t>
      </w:r>
      <w:proofErr w:type="spellEnd"/>
      <w:r w:rsidRPr="00B54C08">
        <w:rPr>
          <w:rFonts w:ascii="Times New Roman" w:eastAsia="Times New Roman" w:hAnsi="Times New Roman" w:cs="Times New Roman"/>
          <w:color w:val="auto"/>
        </w:rPr>
        <w:t xml:space="preserve"> seis votos.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Nada mais havendo a tratar, fica lavrada </w:t>
      </w:r>
      <w:proofErr w:type="gramStart"/>
      <w:r w:rsidRPr="00B54C08">
        <w:rPr>
          <w:rFonts w:ascii="Times New Roman" w:eastAsia="Times New Roman" w:hAnsi="Times New Roman" w:cs="Times New Roman"/>
          <w:color w:val="auto"/>
        </w:rPr>
        <w:t>a presente</w:t>
      </w:r>
      <w:proofErr w:type="gramEnd"/>
      <w:r w:rsidRPr="00B54C08">
        <w:rPr>
          <w:rFonts w:ascii="Times New Roman" w:eastAsia="Times New Roman" w:hAnsi="Times New Roman" w:cs="Times New Roman"/>
          <w:color w:val="auto"/>
        </w:rPr>
        <w:t xml:space="preserve"> ata, que vai assinada pelos membros da Diretoria Executiva, exercício 2017.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lastRenderedPageBreak/>
        <w:t>Às 21h25 foi encerrada ofic</w:t>
      </w:r>
      <w:r w:rsidRPr="00B54C08">
        <w:rPr>
          <w:rFonts w:ascii="Times New Roman" w:eastAsia="Times New Roman" w:hAnsi="Times New Roman" w:cs="Times New Roman"/>
          <w:color w:val="auto"/>
        </w:rPr>
        <w:t xml:space="preserve">ialmente a Assembleia. </w:t>
      </w:r>
    </w:p>
    <w:p w:rsidR="00E434AE" w:rsidRPr="00B54C08" w:rsidRDefault="00E434AE">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b/>
          <w:color w:val="auto"/>
        </w:rPr>
      </w:pPr>
      <w:r w:rsidRPr="00B54C08">
        <w:rPr>
          <w:rFonts w:ascii="Times New Roman" w:eastAsia="Times New Roman" w:hAnsi="Times New Roman" w:cs="Times New Roman"/>
          <w:b/>
          <w:color w:val="auto"/>
        </w:rPr>
        <w:t>Diretoria Executiva (Exercício 2017)</w:t>
      </w:r>
    </w:p>
    <w:p w:rsidR="00E434AE" w:rsidRPr="00B54C08" w:rsidRDefault="009249AB">
      <w:pPr>
        <w:spacing w:after="0" w:line="240" w:lineRule="auto"/>
        <w:jc w:val="both"/>
        <w:rPr>
          <w:rFonts w:ascii="Times New Roman" w:eastAsia="Times New Roman" w:hAnsi="Times New Roman" w:cs="Times New Roman"/>
          <w:b/>
          <w:color w:val="auto"/>
        </w:rPr>
      </w:pPr>
      <w:r w:rsidRPr="00B54C08">
        <w:rPr>
          <w:rFonts w:ascii="Times New Roman" w:eastAsia="Times New Roman" w:hAnsi="Times New Roman" w:cs="Times New Roman"/>
          <w:b/>
          <w:color w:val="auto"/>
        </w:rPr>
        <w:t xml:space="preserve">Colégio de Gestores de Comunicação das Universidades Federais </w:t>
      </w:r>
      <w:r w:rsidR="00B54C08" w:rsidRPr="00B54C08">
        <w:rPr>
          <w:rFonts w:ascii="Times New Roman" w:eastAsia="Times New Roman" w:hAnsi="Times New Roman" w:cs="Times New Roman"/>
          <w:b/>
          <w:color w:val="auto"/>
        </w:rPr>
        <w:t>–</w:t>
      </w:r>
      <w:r w:rsidRPr="00B54C08">
        <w:rPr>
          <w:rFonts w:ascii="Times New Roman" w:eastAsia="Times New Roman" w:hAnsi="Times New Roman" w:cs="Times New Roman"/>
          <w:b/>
          <w:color w:val="auto"/>
        </w:rPr>
        <w:t xml:space="preserve"> </w:t>
      </w:r>
      <w:proofErr w:type="spellStart"/>
      <w:r w:rsidRPr="00B54C08">
        <w:rPr>
          <w:rFonts w:ascii="Times New Roman" w:eastAsia="Times New Roman" w:hAnsi="Times New Roman" w:cs="Times New Roman"/>
          <w:b/>
          <w:color w:val="auto"/>
        </w:rPr>
        <w:t>Cogecom</w:t>
      </w:r>
      <w:proofErr w:type="spellEnd"/>
    </w:p>
    <w:p w:rsidR="00B54C08" w:rsidRPr="00B54C08" w:rsidRDefault="00B54C08">
      <w:pPr>
        <w:spacing w:after="0" w:line="240" w:lineRule="auto"/>
        <w:jc w:val="both"/>
        <w:rPr>
          <w:rFonts w:ascii="Times New Roman" w:eastAsia="Times New Roman" w:hAnsi="Times New Roman" w:cs="Times New Roman"/>
          <w:b/>
          <w:color w:val="auto"/>
        </w:rPr>
      </w:pPr>
    </w:p>
    <w:p w:rsidR="00E434AE" w:rsidRPr="00B54C08" w:rsidRDefault="009249AB">
      <w:pPr>
        <w:spacing w:after="0" w:line="240" w:lineRule="auto"/>
        <w:rPr>
          <w:rFonts w:ascii="Times New Roman" w:eastAsia="Times New Roman" w:hAnsi="Times New Roman" w:cs="Times New Roman"/>
          <w:color w:val="auto"/>
        </w:rPr>
      </w:pPr>
      <w:r w:rsidRPr="00B54C08">
        <w:rPr>
          <w:rFonts w:ascii="Times New Roman" w:eastAsia="Times New Roman" w:hAnsi="Times New Roman" w:cs="Times New Roman"/>
          <w:b/>
          <w:color w:val="auto"/>
        </w:rPr>
        <w:t>Diretor:</w:t>
      </w:r>
      <w:r w:rsidRPr="00B54C08">
        <w:rPr>
          <w:rFonts w:ascii="Times New Roman" w:eastAsia="Times New Roman" w:hAnsi="Times New Roman" w:cs="Times New Roman"/>
          <w:color w:val="auto"/>
        </w:rPr>
        <w:t xml:space="preserve"> Bruno Leal (Universidade Federal de São João Del Rey)</w:t>
      </w:r>
    </w:p>
    <w:p w:rsidR="00E434AE" w:rsidRPr="00B54C08" w:rsidRDefault="009249AB">
      <w:pPr>
        <w:spacing w:after="0" w:line="240" w:lineRule="auto"/>
        <w:rPr>
          <w:rFonts w:ascii="Times New Roman" w:eastAsia="Times New Roman" w:hAnsi="Times New Roman" w:cs="Times New Roman"/>
          <w:color w:val="auto"/>
        </w:rPr>
      </w:pPr>
      <w:r w:rsidRPr="00B54C08">
        <w:rPr>
          <w:rFonts w:ascii="Times New Roman" w:eastAsia="Times New Roman" w:hAnsi="Times New Roman" w:cs="Times New Roman"/>
          <w:b/>
          <w:color w:val="auto"/>
        </w:rPr>
        <w:t>Vice-diretora:</w:t>
      </w:r>
      <w:r w:rsidRPr="00B54C08">
        <w:rPr>
          <w:rFonts w:ascii="Times New Roman" w:eastAsia="Times New Roman" w:hAnsi="Times New Roman" w:cs="Times New Roman"/>
          <w:color w:val="auto"/>
        </w:rPr>
        <w:t xml:space="preserve"> Alessandra de Castilho (Universidade Federal do ABC)</w:t>
      </w: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b/>
          <w:color w:val="auto"/>
        </w:rPr>
        <w:t>Secretária:</w:t>
      </w:r>
      <w:r w:rsidRPr="00B54C08">
        <w:rPr>
          <w:rFonts w:ascii="Times New Roman" w:eastAsia="Times New Roman" w:hAnsi="Times New Roman" w:cs="Times New Roman"/>
          <w:color w:val="auto"/>
        </w:rPr>
        <w:t xml:space="preserve"> Amanda Monteiro (Universidade Federal dos Vales do Jequitinhonha e Mucuri)</w:t>
      </w:r>
    </w:p>
    <w:p w:rsidR="00E434AE" w:rsidRPr="00B54C08" w:rsidRDefault="00E434AE">
      <w:pPr>
        <w:spacing w:after="0" w:line="240" w:lineRule="auto"/>
        <w:jc w:val="both"/>
        <w:rPr>
          <w:rFonts w:ascii="Times New Roman" w:eastAsia="Times New Roman" w:hAnsi="Times New Roman" w:cs="Times New Roman"/>
          <w:color w:val="auto"/>
        </w:rPr>
      </w:pPr>
    </w:p>
    <w:p w:rsidR="00B54C08" w:rsidRPr="00B54C08" w:rsidRDefault="00B54C08">
      <w:pPr>
        <w:spacing w:after="0" w:line="240" w:lineRule="auto"/>
        <w:jc w:val="both"/>
        <w:rPr>
          <w:rFonts w:ascii="Times New Roman" w:eastAsia="Times New Roman" w:hAnsi="Times New Roman" w:cs="Times New Roman"/>
          <w:color w:val="auto"/>
        </w:rPr>
      </w:pPr>
    </w:p>
    <w:p w:rsidR="00B54C08" w:rsidRPr="00B54C08" w:rsidRDefault="00B54C08">
      <w:pPr>
        <w:spacing w:after="0" w:line="240" w:lineRule="auto"/>
        <w:jc w:val="both"/>
        <w:rPr>
          <w:rFonts w:ascii="Times New Roman" w:eastAsia="Times New Roman" w:hAnsi="Times New Roman" w:cs="Times New Roman"/>
          <w:color w:val="auto"/>
        </w:rPr>
      </w:pPr>
    </w:p>
    <w:p w:rsidR="00E434AE" w:rsidRPr="00B54C08" w:rsidRDefault="009249AB">
      <w:pPr>
        <w:spacing w:after="0" w:line="240" w:lineRule="auto"/>
        <w:jc w:val="both"/>
        <w:rPr>
          <w:rFonts w:ascii="Times New Roman" w:eastAsia="Times New Roman" w:hAnsi="Times New Roman" w:cs="Times New Roman"/>
          <w:color w:val="auto"/>
        </w:rPr>
      </w:pPr>
      <w:r w:rsidRPr="00B54C08">
        <w:rPr>
          <w:rFonts w:ascii="Times New Roman" w:eastAsia="Times New Roman" w:hAnsi="Times New Roman" w:cs="Times New Roman"/>
          <w:color w:val="auto"/>
        </w:rPr>
        <w:t xml:space="preserve">Assinaram a lista de presença, além da Diretoria Executiva: </w:t>
      </w:r>
    </w:p>
    <w:p w:rsidR="00E434AE" w:rsidRDefault="00E434AE">
      <w:pPr>
        <w:spacing w:after="0" w:line="240" w:lineRule="auto"/>
        <w:jc w:val="both"/>
        <w:rPr>
          <w:rFonts w:ascii="Times New Roman" w:eastAsia="Times New Roman" w:hAnsi="Times New Roman" w:cs="Times New Roman"/>
        </w:rPr>
      </w:pP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Francisco de Assis Duarte Guimarães – UFRN</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Felipe Reis – UFRR</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Thamise</w:t>
      </w:r>
      <w:proofErr w:type="spellEnd"/>
      <w:r>
        <w:rPr>
          <w:rFonts w:ascii="Times New Roman" w:eastAsia="Times New Roman" w:hAnsi="Times New Roman" w:cs="Times New Roman"/>
        </w:rPr>
        <w:t xml:space="preserve"> de Oliveira Gomes – IFRN</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José </w:t>
      </w:r>
      <w:proofErr w:type="spellStart"/>
      <w:r>
        <w:rPr>
          <w:rFonts w:ascii="Times New Roman" w:eastAsia="Times New Roman" w:hAnsi="Times New Roman" w:cs="Times New Roman"/>
        </w:rPr>
        <w:t>Zilmar</w:t>
      </w:r>
      <w:proofErr w:type="spellEnd"/>
      <w:r>
        <w:rPr>
          <w:rFonts w:ascii="Times New Roman" w:eastAsia="Times New Roman" w:hAnsi="Times New Roman" w:cs="Times New Roman"/>
        </w:rPr>
        <w:t xml:space="preserve"> – UFRN</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Rita Maria de Araújo Ferreira – UFPB</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Ana Carla dos </w:t>
      </w:r>
      <w:proofErr w:type="gramStart"/>
      <w:r>
        <w:rPr>
          <w:rFonts w:ascii="Times New Roman" w:eastAsia="Times New Roman" w:hAnsi="Times New Roman" w:cs="Times New Roman"/>
        </w:rPr>
        <w:t>Santos Souza</w:t>
      </w:r>
      <w:proofErr w:type="gramEnd"/>
      <w:r>
        <w:rPr>
          <w:rFonts w:ascii="Times New Roman" w:eastAsia="Times New Roman" w:hAnsi="Times New Roman" w:cs="Times New Roman"/>
        </w:rPr>
        <w:t xml:space="preserve"> – UFAM</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Dalva Pereira da Silva – UFTM</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Mariangela</w:t>
      </w:r>
      <w:proofErr w:type="spellEnd"/>
      <w:r>
        <w:rPr>
          <w:rFonts w:ascii="Times New Roman" w:eastAsia="Times New Roman" w:hAnsi="Times New Roman" w:cs="Times New Roman"/>
        </w:rPr>
        <w:t xml:space="preserve"> Gomes </w:t>
      </w:r>
      <w:proofErr w:type="spellStart"/>
      <w:r>
        <w:rPr>
          <w:rFonts w:ascii="Times New Roman" w:eastAsia="Times New Roman" w:hAnsi="Times New Roman" w:cs="Times New Roman"/>
        </w:rPr>
        <w:t>Setti</w:t>
      </w:r>
      <w:proofErr w:type="spellEnd"/>
      <w:r>
        <w:rPr>
          <w:rFonts w:ascii="Times New Roman" w:eastAsia="Times New Roman" w:hAnsi="Times New Roman" w:cs="Times New Roman"/>
        </w:rPr>
        <w:t xml:space="preserve"> – UTFPR</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Francielly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Ferraro</w:t>
      </w:r>
      <w:proofErr w:type="spellEnd"/>
      <w:r>
        <w:rPr>
          <w:rFonts w:ascii="Times New Roman" w:eastAsia="Times New Roman" w:hAnsi="Times New Roman" w:cs="Times New Roman"/>
        </w:rPr>
        <w:t xml:space="preserve"> – UTFPR</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Ricardo </w:t>
      </w:r>
      <w:proofErr w:type="spellStart"/>
      <w:r>
        <w:rPr>
          <w:rFonts w:ascii="Times New Roman" w:eastAsia="Times New Roman" w:hAnsi="Times New Roman" w:cs="Times New Roman"/>
        </w:rPr>
        <w:t>Fiegenbaum</w:t>
      </w:r>
      <w:proofErr w:type="spellEnd"/>
      <w:r>
        <w:rPr>
          <w:rFonts w:ascii="Times New Roman" w:eastAsia="Times New Roman" w:hAnsi="Times New Roman" w:cs="Times New Roman"/>
        </w:rPr>
        <w:t xml:space="preserve"> – UFPEL</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Nonato Lima – UFC</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Camila de Souza Caetano – UFLA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José Henrique Cavalcante – UFRPE</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Renata Sá Carneiro – UFRPE</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Klene</w:t>
      </w:r>
      <w:proofErr w:type="spellEnd"/>
      <w:r>
        <w:rPr>
          <w:rFonts w:ascii="Times New Roman" w:eastAsia="Times New Roman" w:hAnsi="Times New Roman" w:cs="Times New Roman"/>
        </w:rPr>
        <w:t xml:space="preserve"> Aquino – UNIVASP</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Leandro Pinho Rodrigues – UFG</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Daiana </w:t>
      </w:r>
      <w:proofErr w:type="spellStart"/>
      <w:r>
        <w:rPr>
          <w:rFonts w:ascii="Times New Roman" w:eastAsia="Times New Roman" w:hAnsi="Times New Roman" w:cs="Times New Roman"/>
        </w:rPr>
        <w:t>Stasiak</w:t>
      </w:r>
      <w:proofErr w:type="spellEnd"/>
      <w:r>
        <w:rPr>
          <w:rFonts w:ascii="Times New Roman" w:eastAsia="Times New Roman" w:hAnsi="Times New Roman" w:cs="Times New Roman"/>
        </w:rPr>
        <w:t xml:space="preserve"> – UFG</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Robério Nery da Silva – UNILAB</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Eder Rodrigues dos Santos – UFRR</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Luiz Ces</w:t>
      </w:r>
      <w:r>
        <w:rPr>
          <w:rFonts w:ascii="Times New Roman" w:eastAsia="Times New Roman" w:hAnsi="Times New Roman" w:cs="Times New Roman"/>
        </w:rPr>
        <w:t>ar dos Santos – UFPA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Malu Silva Carvalho – UFSB</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Danilo de Azevedo Pinto – UFOB</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Priscilla Domingues – UNILA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Mariana Thereza Sant’Anna – </w:t>
      </w:r>
      <w:proofErr w:type="spellStart"/>
      <w:r>
        <w:rPr>
          <w:rFonts w:ascii="Times New Roman" w:eastAsia="Times New Roman" w:hAnsi="Times New Roman" w:cs="Times New Roman"/>
        </w:rPr>
        <w:t>Cefet</w:t>
      </w:r>
      <w:proofErr w:type="spellEnd"/>
      <w:r>
        <w:rPr>
          <w:rFonts w:ascii="Times New Roman" w:eastAsia="Times New Roman" w:hAnsi="Times New Roman" w:cs="Times New Roman"/>
        </w:rPr>
        <w:t>/RJ</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Gilberto </w:t>
      </w:r>
      <w:proofErr w:type="spellStart"/>
      <w:r>
        <w:rPr>
          <w:rFonts w:ascii="Times New Roman" w:eastAsia="Times New Roman" w:hAnsi="Times New Roman" w:cs="Times New Roman"/>
        </w:rPr>
        <w:t>Todescato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Telini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Cefet</w:t>
      </w:r>
      <w:proofErr w:type="spellEnd"/>
      <w:r>
        <w:rPr>
          <w:rFonts w:ascii="Times New Roman" w:eastAsia="Times New Roman" w:hAnsi="Times New Roman" w:cs="Times New Roman"/>
        </w:rPr>
        <w:t>/MG</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Albanira</w:t>
      </w:r>
      <w:proofErr w:type="spellEnd"/>
      <w:r>
        <w:rPr>
          <w:rFonts w:ascii="Times New Roman" w:eastAsia="Times New Roman" w:hAnsi="Times New Roman" w:cs="Times New Roman"/>
        </w:rPr>
        <w:t xml:space="preserve"> Maria Coelho – UFOPA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Maria Selma Alves – UFMT</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Mercia</w:t>
      </w:r>
      <w:proofErr w:type="spellEnd"/>
      <w:r>
        <w:rPr>
          <w:rFonts w:ascii="Times New Roman" w:eastAsia="Times New Roman" w:hAnsi="Times New Roman" w:cs="Times New Roman"/>
        </w:rPr>
        <w:t xml:space="preserve"> Pimentel – UFAL</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Eduardo Martinez – UNIPAMPA</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Laena</w:t>
      </w:r>
      <w:proofErr w:type="spellEnd"/>
      <w:r>
        <w:rPr>
          <w:rFonts w:ascii="Times New Roman" w:eastAsia="Times New Roman" w:hAnsi="Times New Roman" w:cs="Times New Roman"/>
        </w:rPr>
        <w:t xml:space="preserve"> Vieira Antunes da Rocha – UNIFESSPA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Patrício Alves Miranda da Rocha – UNIFESSPA</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Ludmilla</w:t>
      </w:r>
      <w:proofErr w:type="spellEnd"/>
      <w:r>
        <w:rPr>
          <w:rFonts w:ascii="Times New Roman" w:eastAsia="Times New Roman" w:hAnsi="Times New Roman" w:cs="Times New Roman"/>
        </w:rPr>
        <w:t xml:space="preserve"> M. Andrade – UNIVASF</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Thereza Christina Martins Bastos Novaes Marinho – UFES</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Carlos Rocha – UFPR</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André </w:t>
      </w:r>
      <w:proofErr w:type="spellStart"/>
      <w:r>
        <w:rPr>
          <w:rFonts w:ascii="Times New Roman" w:eastAsia="Times New Roman" w:hAnsi="Times New Roman" w:cs="Times New Roman"/>
        </w:rPr>
        <w:t>Luis</w:t>
      </w:r>
      <w:proofErr w:type="spellEnd"/>
      <w:r>
        <w:rPr>
          <w:rFonts w:ascii="Times New Roman" w:eastAsia="Times New Roman" w:hAnsi="Times New Roman" w:cs="Times New Roman"/>
        </w:rPr>
        <w:t xml:space="preserve"> Car</w:t>
      </w:r>
      <w:r>
        <w:rPr>
          <w:rFonts w:ascii="Times New Roman" w:eastAsia="Times New Roman" w:hAnsi="Times New Roman" w:cs="Times New Roman"/>
        </w:rPr>
        <w:t>valho – UFOP</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Lígia Helena Souza – UFOP</w:t>
      </w:r>
    </w:p>
    <w:p w:rsidR="00E434AE" w:rsidRDefault="009249AB">
      <w:pPr>
        <w:numPr>
          <w:ilvl w:val="0"/>
          <w:numId w:val="2"/>
        </w:numPr>
        <w:spacing w:after="0" w:line="276"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lastRenderedPageBreak/>
        <w:t>Higo</w:t>
      </w:r>
      <w:proofErr w:type="spellEnd"/>
      <w:r>
        <w:rPr>
          <w:rFonts w:ascii="Times New Roman" w:eastAsia="Times New Roman" w:hAnsi="Times New Roman" w:cs="Times New Roman"/>
        </w:rPr>
        <w:t xml:space="preserve"> da Silva Lima – UFERSA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Gabriela Silva Meneses de Oliveira – UFCA</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Ronaldo Neves – UFRN</w:t>
      </w:r>
    </w:p>
    <w:p w:rsidR="00E434AE" w:rsidRDefault="009249AB">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Guaraciaba Tupinambá – UFAM</w:t>
      </w:r>
    </w:p>
    <w:p w:rsidR="00E434AE" w:rsidRDefault="009249AB">
      <w:pPr>
        <w:numPr>
          <w:ilvl w:val="0"/>
          <w:numId w:val="2"/>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rPr>
        <w:t>Mayara S. de Godoy – UNILA</w:t>
      </w:r>
    </w:p>
    <w:p w:rsidR="00E434AE" w:rsidRDefault="00E434AE">
      <w:pPr>
        <w:rPr>
          <w:rFonts w:ascii="Times New Roman" w:eastAsia="Times New Roman" w:hAnsi="Times New Roman" w:cs="Times New Roman"/>
          <w:b/>
        </w:rPr>
      </w:pPr>
    </w:p>
    <w:p w:rsidR="00E434AE" w:rsidRDefault="00E434AE">
      <w:pPr>
        <w:jc w:val="both"/>
        <w:rPr>
          <w:rFonts w:ascii="Times New Roman" w:eastAsia="Times New Roman" w:hAnsi="Times New Roman" w:cs="Times New Roman"/>
          <w:b/>
        </w:rPr>
      </w:pPr>
    </w:p>
    <w:sectPr w:rsidR="00E434AE">
      <w:headerReference w:type="default" r:id="rId10"/>
      <w:pgSz w:w="11906" w:h="16838"/>
      <w:pgMar w:top="1417" w:right="1701" w:bottom="56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49AB">
      <w:pPr>
        <w:spacing w:after="0" w:line="240" w:lineRule="auto"/>
      </w:pPr>
      <w:r>
        <w:separator/>
      </w:r>
    </w:p>
  </w:endnote>
  <w:endnote w:type="continuationSeparator" w:id="0">
    <w:p w:rsidR="00000000" w:rsidRDefault="009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49AB">
      <w:pPr>
        <w:spacing w:after="0" w:line="240" w:lineRule="auto"/>
      </w:pPr>
      <w:r>
        <w:separator/>
      </w:r>
    </w:p>
  </w:footnote>
  <w:footnote w:type="continuationSeparator" w:id="0">
    <w:p w:rsidR="00000000" w:rsidRDefault="00924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AE" w:rsidRDefault="009249AB" w:rsidP="00B54C08">
    <w:pPr>
      <w:spacing w:before="708"/>
      <w:rPr>
        <w:rFonts w:ascii="Times New Roman" w:eastAsia="Times New Roman" w:hAnsi="Times New Roman" w:cs="Times New Roman"/>
        <w:b/>
        <w:sz w:val="28"/>
        <w:szCs w:val="28"/>
      </w:rPr>
    </w:pPr>
    <w:r>
      <w:rPr>
        <w:rFonts w:ascii="Times New Roman" w:eastAsia="Times New Roman" w:hAnsi="Times New Roman" w:cs="Times New Roman"/>
        <w:noProof/>
        <w:color w:val="auto"/>
      </w:rPr>
      <w:drawing>
        <wp:inline distT="0" distB="0" distL="0" distR="0" wp14:anchorId="14C3CD83" wp14:editId="36AFC60D">
          <wp:extent cx="2016000" cy="910836"/>
          <wp:effectExtent l="0" t="0" r="3810" b="3810"/>
          <wp:docPr id="8" name="Imagem 8" descr="C:\Users\alessandra.castilho\AppData\Local\Temp\Logo-Colégio-de-Gestores-de-Comunic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castilho\AppData\Local\Temp\Logo-Colégio-de-Gestores-de-Comunicaçã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581" t="9840" r="16001" b="12450"/>
                  <a:stretch/>
                </pic:blipFill>
                <pic:spPr bwMode="auto">
                  <a:xfrm>
                    <a:off x="0" y="0"/>
                    <a:ext cx="2053400" cy="9277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9AA"/>
    <w:multiLevelType w:val="multilevel"/>
    <w:tmpl w:val="808870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30372C7"/>
    <w:multiLevelType w:val="multilevel"/>
    <w:tmpl w:val="170444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86C359C"/>
    <w:multiLevelType w:val="multilevel"/>
    <w:tmpl w:val="C2826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75A6398"/>
    <w:multiLevelType w:val="multilevel"/>
    <w:tmpl w:val="0FF6C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434AE"/>
    <w:rsid w:val="009249AB"/>
    <w:rsid w:val="00B54C08"/>
    <w:rsid w:val="00E434AE"/>
    <w:rsid w:val="00E84D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84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DBB"/>
    <w:rPr>
      <w:rFonts w:ascii="Tahoma" w:hAnsi="Tahoma" w:cs="Tahoma"/>
      <w:sz w:val="16"/>
      <w:szCs w:val="16"/>
    </w:rPr>
  </w:style>
  <w:style w:type="paragraph" w:styleId="Cabealho">
    <w:name w:val="header"/>
    <w:basedOn w:val="Normal"/>
    <w:link w:val="CabealhoChar"/>
    <w:uiPriority w:val="99"/>
    <w:unhideWhenUsed/>
    <w:rsid w:val="00B54C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4C08"/>
  </w:style>
  <w:style w:type="paragraph" w:styleId="Rodap">
    <w:name w:val="footer"/>
    <w:basedOn w:val="Normal"/>
    <w:link w:val="RodapChar"/>
    <w:uiPriority w:val="99"/>
    <w:unhideWhenUsed/>
    <w:rsid w:val="00B54C08"/>
    <w:pPr>
      <w:tabs>
        <w:tab w:val="center" w:pos="4252"/>
        <w:tab w:val="right" w:pos="8504"/>
      </w:tabs>
      <w:spacing w:after="0" w:line="240" w:lineRule="auto"/>
    </w:pPr>
  </w:style>
  <w:style w:type="character" w:customStyle="1" w:styleId="RodapChar">
    <w:name w:val="Rodapé Char"/>
    <w:basedOn w:val="Fontepargpadro"/>
    <w:link w:val="Rodap"/>
    <w:uiPriority w:val="99"/>
    <w:rsid w:val="00B5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84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4DBB"/>
    <w:rPr>
      <w:rFonts w:ascii="Tahoma" w:hAnsi="Tahoma" w:cs="Tahoma"/>
      <w:sz w:val="16"/>
      <w:szCs w:val="16"/>
    </w:rPr>
  </w:style>
  <w:style w:type="paragraph" w:styleId="Cabealho">
    <w:name w:val="header"/>
    <w:basedOn w:val="Normal"/>
    <w:link w:val="CabealhoChar"/>
    <w:uiPriority w:val="99"/>
    <w:unhideWhenUsed/>
    <w:rsid w:val="00B54C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4C08"/>
  </w:style>
  <w:style w:type="paragraph" w:styleId="Rodap">
    <w:name w:val="footer"/>
    <w:basedOn w:val="Normal"/>
    <w:link w:val="RodapChar"/>
    <w:uiPriority w:val="99"/>
    <w:unhideWhenUsed/>
    <w:rsid w:val="00B54C08"/>
    <w:pPr>
      <w:tabs>
        <w:tab w:val="center" w:pos="4252"/>
        <w:tab w:val="right" w:pos="8504"/>
      </w:tabs>
      <w:spacing w:after="0" w:line="240" w:lineRule="auto"/>
    </w:pPr>
  </w:style>
  <w:style w:type="character" w:customStyle="1" w:styleId="RodapChar">
    <w:name w:val="Rodapé Char"/>
    <w:basedOn w:val="Fontepargpadro"/>
    <w:link w:val="Rodap"/>
    <w:uiPriority w:val="99"/>
    <w:rsid w:val="00B5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Castilho</dc:creator>
  <cp:lastModifiedBy>Alessandra de Castilho</cp:lastModifiedBy>
  <cp:revision>2</cp:revision>
  <dcterms:created xsi:type="dcterms:W3CDTF">2017-09-05T13:53:00Z</dcterms:created>
  <dcterms:modified xsi:type="dcterms:W3CDTF">2017-09-05T13:53:00Z</dcterms:modified>
</cp:coreProperties>
</file>